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361B" w14:textId="1CAC5D92" w:rsidR="00660E36" w:rsidRPr="007B3F16" w:rsidRDefault="002E4AD7" w:rsidP="00C37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работать в социальной сети</w:t>
      </w:r>
      <w:r w:rsidR="00BA0EDB">
        <w:rPr>
          <w:b/>
          <w:sz w:val="28"/>
          <w:szCs w:val="28"/>
        </w:rPr>
        <w:t xml:space="preserve"> </w:t>
      </w:r>
      <w:r w:rsidR="009119F4" w:rsidRPr="007B3F16">
        <w:rPr>
          <w:b/>
          <w:sz w:val="28"/>
          <w:szCs w:val="28"/>
        </w:rPr>
        <w:t>ВКонтакте</w:t>
      </w:r>
      <w:r>
        <w:rPr>
          <w:b/>
          <w:sz w:val="28"/>
          <w:szCs w:val="28"/>
        </w:rPr>
        <w:t>?</w:t>
      </w:r>
    </w:p>
    <w:p w14:paraId="433779D5" w14:textId="77777777" w:rsidR="00FB7D0E" w:rsidRPr="00BA0EDB" w:rsidRDefault="00FB7D0E" w:rsidP="00911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b/>
          <w:sz w:val="28"/>
          <w:szCs w:val="28"/>
        </w:rPr>
        <w:t>ВКонтакте</w:t>
      </w:r>
      <w:r w:rsidRPr="00BA0EDB">
        <w:rPr>
          <w:rFonts w:ascii="Times New Roman" w:hAnsi="Times New Roman" w:cs="Times New Roman"/>
          <w:sz w:val="28"/>
          <w:szCs w:val="28"/>
        </w:rPr>
        <w:t xml:space="preserve"> – самая крупная площадка </w:t>
      </w:r>
      <w:r w:rsidR="001B0BB5" w:rsidRPr="00BA0EDB">
        <w:rPr>
          <w:rFonts w:ascii="Times New Roman" w:hAnsi="Times New Roman" w:cs="Times New Roman"/>
          <w:sz w:val="28"/>
          <w:szCs w:val="28"/>
        </w:rPr>
        <w:t>в России</w:t>
      </w:r>
      <w:r w:rsidRPr="00BA0EDB">
        <w:rPr>
          <w:rFonts w:ascii="Times New Roman" w:hAnsi="Times New Roman" w:cs="Times New Roman"/>
          <w:sz w:val="28"/>
          <w:szCs w:val="28"/>
        </w:rPr>
        <w:t xml:space="preserve">. </w:t>
      </w:r>
      <w:r w:rsidR="00DF1C13" w:rsidRPr="00BA0EDB">
        <w:rPr>
          <w:rFonts w:ascii="Times New Roman" w:hAnsi="Times New Roman" w:cs="Times New Roman"/>
          <w:sz w:val="28"/>
          <w:szCs w:val="28"/>
        </w:rPr>
        <w:t>Большинство социально ориентированных НКО (как федеральных, так и региональных)</w:t>
      </w:r>
      <w:r w:rsidR="00814263" w:rsidRPr="00BA0EDB">
        <w:rPr>
          <w:rFonts w:ascii="Times New Roman" w:hAnsi="Times New Roman" w:cs="Times New Roman"/>
          <w:sz w:val="28"/>
          <w:szCs w:val="28"/>
        </w:rPr>
        <w:t>, не говоря уже об активных гражданах,</w:t>
      </w:r>
      <w:r w:rsidR="00DF1C13" w:rsidRPr="00BA0EDB">
        <w:rPr>
          <w:rFonts w:ascii="Times New Roman" w:hAnsi="Times New Roman" w:cs="Times New Roman"/>
          <w:sz w:val="28"/>
          <w:szCs w:val="28"/>
        </w:rPr>
        <w:t xml:space="preserve"> имеют живые, активные площадки</w:t>
      </w:r>
      <w:r w:rsidR="00814263" w:rsidRPr="00BA0EDB">
        <w:rPr>
          <w:rFonts w:ascii="Times New Roman" w:hAnsi="Times New Roman" w:cs="Times New Roman"/>
          <w:sz w:val="28"/>
          <w:szCs w:val="28"/>
        </w:rPr>
        <w:t xml:space="preserve"> и аккаунты </w:t>
      </w:r>
      <w:r w:rsidR="00DF1C13" w:rsidRPr="00BA0EDB">
        <w:rPr>
          <w:rFonts w:ascii="Times New Roman" w:hAnsi="Times New Roman" w:cs="Times New Roman"/>
          <w:sz w:val="28"/>
          <w:szCs w:val="28"/>
        </w:rPr>
        <w:t xml:space="preserve">именно ВКонтакте. </w:t>
      </w:r>
      <w:r w:rsidR="00F30744" w:rsidRPr="00BA0EDB">
        <w:rPr>
          <w:rFonts w:ascii="Times New Roman" w:hAnsi="Times New Roman" w:cs="Times New Roman"/>
          <w:sz w:val="28"/>
          <w:szCs w:val="28"/>
        </w:rPr>
        <w:t xml:space="preserve">И взаимодействуют они друг с другом, соответственно, тоже здесь же: комментарии, репосты, общение. </w:t>
      </w:r>
      <w:r w:rsidR="00755C93" w:rsidRPr="00BA0EDB">
        <w:rPr>
          <w:rFonts w:ascii="Times New Roman" w:hAnsi="Times New Roman" w:cs="Times New Roman"/>
          <w:sz w:val="28"/>
          <w:szCs w:val="28"/>
        </w:rPr>
        <w:t>Если у Вас нет пока никакой площадки, стоит</w:t>
      </w:r>
      <w:r w:rsidRPr="00BA0EDB">
        <w:rPr>
          <w:rFonts w:ascii="Times New Roman" w:hAnsi="Times New Roman" w:cs="Times New Roman"/>
          <w:sz w:val="28"/>
          <w:szCs w:val="28"/>
        </w:rPr>
        <w:t xml:space="preserve"> сначала освоиться </w:t>
      </w:r>
      <w:r w:rsidR="00460CDD" w:rsidRPr="00BA0EDB">
        <w:rPr>
          <w:rFonts w:ascii="Times New Roman" w:hAnsi="Times New Roman" w:cs="Times New Roman"/>
          <w:sz w:val="28"/>
          <w:szCs w:val="28"/>
        </w:rPr>
        <w:t>ВКонтакте</w:t>
      </w:r>
      <w:r w:rsidRPr="00BA0E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9B9EB" w14:textId="77777777" w:rsidR="00593A61" w:rsidRPr="00BA0EDB" w:rsidRDefault="00593A61" w:rsidP="009A0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DB">
        <w:rPr>
          <w:rFonts w:ascii="Times New Roman" w:hAnsi="Times New Roman" w:cs="Times New Roman"/>
          <w:b/>
          <w:sz w:val="28"/>
          <w:szCs w:val="28"/>
        </w:rPr>
        <w:t>Как создать идеальное сообщество</w:t>
      </w:r>
      <w:r w:rsidR="002D037D" w:rsidRPr="00BA0EDB">
        <w:rPr>
          <w:rFonts w:ascii="Times New Roman" w:hAnsi="Times New Roman" w:cs="Times New Roman"/>
          <w:b/>
          <w:sz w:val="28"/>
          <w:szCs w:val="28"/>
        </w:rPr>
        <w:t xml:space="preserve"> (группу)</w:t>
      </w:r>
      <w:r w:rsidRPr="00BA0EDB">
        <w:rPr>
          <w:rFonts w:ascii="Times New Roman" w:hAnsi="Times New Roman" w:cs="Times New Roman"/>
          <w:b/>
          <w:sz w:val="28"/>
          <w:szCs w:val="28"/>
        </w:rPr>
        <w:t xml:space="preserve"> ВКонтакте?</w:t>
      </w:r>
    </w:p>
    <w:p w14:paraId="216E4889" w14:textId="77777777" w:rsidR="00814263" w:rsidRPr="00BA0EDB" w:rsidRDefault="00593A61" w:rsidP="009119F4">
      <w:p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писали умные книги по рекламе, выводили нормы, законы и правила. А потом появились социальные сети, и пришлось все переписывать. Сегодня основной закон рекламы можно сформулировать так: «Если твоей организации нет в соцсетях, то твоей организации практически не существует». </w:t>
      </w:r>
      <w:r w:rsidR="009E5B49" w:rsidRPr="00BA0EDB">
        <w:rPr>
          <w:rFonts w:ascii="Times New Roman" w:hAnsi="Times New Roman" w:cs="Times New Roman"/>
          <w:sz w:val="28"/>
          <w:szCs w:val="28"/>
        </w:rPr>
        <w:t xml:space="preserve">Это же относится и к НКО. </w:t>
      </w:r>
      <w:r w:rsidRPr="00BA0EDB">
        <w:rPr>
          <w:rFonts w:ascii="Times New Roman" w:hAnsi="Times New Roman" w:cs="Times New Roman"/>
          <w:sz w:val="28"/>
          <w:szCs w:val="28"/>
        </w:rPr>
        <w:t xml:space="preserve">С каждым годом алгоритмы продвижения усложняются, но при этом парадоксальным образом становятся проще и удобнее в использовании. </w:t>
      </w:r>
      <w:r w:rsidR="002D037D" w:rsidRPr="00BA0EDB">
        <w:rPr>
          <w:rFonts w:ascii="Times New Roman" w:hAnsi="Times New Roman" w:cs="Times New Roman"/>
          <w:sz w:val="28"/>
          <w:szCs w:val="28"/>
        </w:rPr>
        <w:t>С помощью социальной</w:t>
      </w:r>
      <w:r w:rsidRPr="00BA0EDB">
        <w:rPr>
          <w:rFonts w:ascii="Times New Roman" w:hAnsi="Times New Roman" w:cs="Times New Roman"/>
          <w:sz w:val="28"/>
          <w:szCs w:val="28"/>
        </w:rPr>
        <w:t xml:space="preserve"> се</w:t>
      </w:r>
      <w:r w:rsidR="00814263" w:rsidRPr="00BA0EDB">
        <w:rPr>
          <w:rFonts w:ascii="Times New Roman" w:hAnsi="Times New Roman" w:cs="Times New Roman"/>
          <w:sz w:val="28"/>
          <w:szCs w:val="28"/>
        </w:rPr>
        <w:t xml:space="preserve">ти ВКонтакте, если постараться, </w:t>
      </w:r>
      <w:r w:rsidRPr="00BA0ED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14263" w:rsidRPr="00BA0EDB">
        <w:rPr>
          <w:rFonts w:ascii="Times New Roman" w:hAnsi="Times New Roman" w:cs="Times New Roman"/>
          <w:sz w:val="28"/>
          <w:szCs w:val="28"/>
        </w:rPr>
        <w:t xml:space="preserve">реально «раскрутить» общественный </w:t>
      </w:r>
      <w:proofErr w:type="gramStart"/>
      <w:r w:rsidR="00814263" w:rsidRPr="00BA0EDB">
        <w:rPr>
          <w:rFonts w:ascii="Times New Roman" w:hAnsi="Times New Roman" w:cs="Times New Roman"/>
          <w:sz w:val="28"/>
          <w:szCs w:val="28"/>
        </w:rPr>
        <w:t>проект  -</w:t>
      </w:r>
      <w:proofErr w:type="gramEnd"/>
      <w:r w:rsidR="00814263" w:rsidRPr="00BA0EDB">
        <w:rPr>
          <w:rFonts w:ascii="Times New Roman" w:hAnsi="Times New Roman" w:cs="Times New Roman"/>
          <w:sz w:val="28"/>
          <w:szCs w:val="28"/>
        </w:rPr>
        <w:t xml:space="preserve"> привлечь от нескольких десятков или даже до нескольких сотен заинтересованных единомышленников!</w:t>
      </w:r>
    </w:p>
    <w:p w14:paraId="1EE17348" w14:textId="77777777" w:rsidR="00593A61" w:rsidRPr="00BA0EDB" w:rsidRDefault="00593A61" w:rsidP="009119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EDB">
        <w:rPr>
          <w:rFonts w:ascii="Times New Roman" w:hAnsi="Times New Roman" w:cs="Times New Roman"/>
          <w:b/>
          <w:sz w:val="28"/>
          <w:szCs w:val="28"/>
        </w:rPr>
        <w:t>Шаг №1 — Создайте страницу</w:t>
      </w:r>
    </w:p>
    <w:p w14:paraId="4A105DE2" w14:textId="77777777" w:rsidR="00593A61" w:rsidRPr="00BA0EDB" w:rsidRDefault="009B79D6" w:rsidP="009119F4">
      <w:p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 xml:space="preserve">Для начала в социальной сети </w:t>
      </w:r>
      <w:r w:rsidR="00593A61" w:rsidRPr="00BA0EDB">
        <w:rPr>
          <w:rFonts w:ascii="Times New Roman" w:hAnsi="Times New Roman" w:cs="Times New Roman"/>
          <w:sz w:val="28"/>
          <w:szCs w:val="28"/>
        </w:rPr>
        <w:t>ВКонтакте нужно создать стра</w:t>
      </w:r>
      <w:r w:rsidR="000F5A96" w:rsidRPr="00BA0EDB">
        <w:rPr>
          <w:rFonts w:ascii="Times New Roman" w:hAnsi="Times New Roman" w:cs="Times New Roman"/>
          <w:sz w:val="28"/>
          <w:szCs w:val="28"/>
        </w:rPr>
        <w:t xml:space="preserve">ницу для Вашей НКО или проекта. </w:t>
      </w:r>
      <w:r w:rsidR="00593A61" w:rsidRPr="00BA0EDB">
        <w:rPr>
          <w:rFonts w:ascii="Times New Roman" w:hAnsi="Times New Roman" w:cs="Times New Roman"/>
          <w:sz w:val="28"/>
          <w:szCs w:val="28"/>
        </w:rPr>
        <w:t xml:space="preserve">Изначально платформа предлагает выбрать из двух вариантов: публичная страница или группа. Группа — это собрание людей, где подразумевается постоянное обсуждение каких-то конкретных тем и вопросов, а контент дополнительно создается пользователями. А публичная страница — это своеобразная трибуна, с которой вы можете транслировать свою волю, мысли, идеи, </w:t>
      </w:r>
      <w:r w:rsidR="000570DF" w:rsidRPr="00BA0EDB">
        <w:rPr>
          <w:rFonts w:ascii="Times New Roman" w:hAnsi="Times New Roman" w:cs="Times New Roman"/>
          <w:sz w:val="28"/>
          <w:szCs w:val="28"/>
        </w:rPr>
        <w:t>информацию, делать отчетные статьи, размещать</w:t>
      </w:r>
      <w:r w:rsidR="000F5A96" w:rsidRPr="00BA0EDB">
        <w:rPr>
          <w:rFonts w:ascii="Times New Roman" w:hAnsi="Times New Roman" w:cs="Times New Roman"/>
          <w:sz w:val="28"/>
          <w:szCs w:val="28"/>
        </w:rPr>
        <w:t xml:space="preserve"> прессрелизы </w:t>
      </w:r>
      <w:r w:rsidR="000570DF" w:rsidRPr="00BA0EDB">
        <w:rPr>
          <w:rFonts w:ascii="Times New Roman" w:hAnsi="Times New Roman" w:cs="Times New Roman"/>
          <w:sz w:val="28"/>
          <w:szCs w:val="28"/>
        </w:rPr>
        <w:t>и пострелизы мероприятий и т.д.</w:t>
      </w:r>
    </w:p>
    <w:p w14:paraId="70EE80F0" w14:textId="77777777" w:rsidR="00593A61" w:rsidRPr="00BA0EDB" w:rsidRDefault="00593A61" w:rsidP="009119F4">
      <w:p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После в</w:t>
      </w:r>
      <w:r w:rsidR="00F81178" w:rsidRPr="00BA0EDB">
        <w:rPr>
          <w:rFonts w:ascii="Times New Roman" w:hAnsi="Times New Roman" w:cs="Times New Roman"/>
          <w:sz w:val="28"/>
          <w:szCs w:val="28"/>
        </w:rPr>
        <w:t>ыбора типа страницы В</w:t>
      </w:r>
      <w:r w:rsidRPr="00BA0EDB">
        <w:rPr>
          <w:rFonts w:ascii="Times New Roman" w:hAnsi="Times New Roman" w:cs="Times New Roman"/>
          <w:sz w:val="28"/>
          <w:szCs w:val="28"/>
        </w:rPr>
        <w:t xml:space="preserve">ам надо заполнить ее описание. Это первая </w:t>
      </w:r>
      <w:r w:rsidR="008A5586" w:rsidRPr="00BA0EDB">
        <w:rPr>
          <w:rFonts w:ascii="Times New Roman" w:hAnsi="Times New Roman" w:cs="Times New Roman"/>
          <w:sz w:val="28"/>
          <w:szCs w:val="28"/>
        </w:rPr>
        <w:t xml:space="preserve">и очень важная </w:t>
      </w:r>
      <w:r w:rsidRPr="00BA0EDB">
        <w:rPr>
          <w:rFonts w:ascii="Times New Roman" w:hAnsi="Times New Roman" w:cs="Times New Roman"/>
          <w:sz w:val="28"/>
          <w:szCs w:val="28"/>
        </w:rPr>
        <w:t>стадия</w:t>
      </w:r>
      <w:r w:rsidR="008A5586" w:rsidRPr="00BA0EDB">
        <w:rPr>
          <w:rFonts w:ascii="Times New Roman" w:hAnsi="Times New Roman" w:cs="Times New Roman"/>
          <w:sz w:val="28"/>
          <w:szCs w:val="28"/>
        </w:rPr>
        <w:t xml:space="preserve">. Сделать описание нужно грамотно, вдумчиво. </w:t>
      </w:r>
      <w:r w:rsidRPr="00BA0EDB">
        <w:rPr>
          <w:rFonts w:ascii="Times New Roman" w:hAnsi="Times New Roman" w:cs="Times New Roman"/>
          <w:sz w:val="28"/>
          <w:szCs w:val="28"/>
        </w:rPr>
        <w:t>Описание индексируется всеми поисковыми системами, а значит, вас должны находить по опорным словам.</w:t>
      </w:r>
      <w:r w:rsidR="008A5586" w:rsidRPr="00BA0EDB">
        <w:rPr>
          <w:rFonts w:ascii="Times New Roman" w:hAnsi="Times New Roman" w:cs="Times New Roman"/>
          <w:sz w:val="28"/>
          <w:szCs w:val="28"/>
        </w:rPr>
        <w:t xml:space="preserve"> </w:t>
      </w:r>
      <w:r w:rsidRPr="00BA0EDB">
        <w:rPr>
          <w:rFonts w:ascii="Times New Roman" w:hAnsi="Times New Roman" w:cs="Times New Roman"/>
          <w:sz w:val="28"/>
          <w:szCs w:val="28"/>
        </w:rPr>
        <w:t xml:space="preserve">Ну и контактные данные не забывайте. </w:t>
      </w:r>
      <w:r w:rsidR="002C5E2D" w:rsidRPr="00BA0EDB">
        <w:rPr>
          <w:rFonts w:ascii="Times New Roman" w:hAnsi="Times New Roman" w:cs="Times New Roman"/>
          <w:sz w:val="28"/>
          <w:szCs w:val="28"/>
        </w:rPr>
        <w:t>Указываем максимум информации о делах, проектах, акциях, учредителях, целях. Если деятельность подразумевает отчеты, то размещаем их тоже.</w:t>
      </w:r>
    </w:p>
    <w:p w14:paraId="08D56F3A" w14:textId="77777777" w:rsidR="00593A61" w:rsidRPr="00BA0EDB" w:rsidRDefault="00593A61" w:rsidP="009119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EDB">
        <w:rPr>
          <w:rFonts w:ascii="Times New Roman" w:hAnsi="Times New Roman" w:cs="Times New Roman"/>
          <w:b/>
          <w:sz w:val="28"/>
          <w:szCs w:val="28"/>
        </w:rPr>
        <w:t>Шаг №2 — Оформление</w:t>
      </w:r>
    </w:p>
    <w:p w14:paraId="7F18B73E" w14:textId="77777777" w:rsidR="00593A61" w:rsidRPr="00BA0EDB" w:rsidRDefault="00593A61" w:rsidP="009119F4">
      <w:p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lastRenderedPageBreak/>
        <w:t xml:space="preserve">ВК предлагает две постоянных секции для оформления на публичной странице. Это шапка и аватар. В месте под аватарку должен находиться ваш </w:t>
      </w:r>
      <w:r w:rsidR="00915DD2" w:rsidRPr="00BA0EDB">
        <w:rPr>
          <w:rFonts w:ascii="Times New Roman" w:hAnsi="Times New Roman" w:cs="Times New Roman"/>
          <w:sz w:val="28"/>
          <w:szCs w:val="28"/>
        </w:rPr>
        <w:t xml:space="preserve">логотип. </w:t>
      </w:r>
      <w:r w:rsidRPr="00BA0EDB">
        <w:rPr>
          <w:rFonts w:ascii="Times New Roman" w:hAnsi="Times New Roman" w:cs="Times New Roman"/>
          <w:sz w:val="28"/>
          <w:szCs w:val="28"/>
        </w:rPr>
        <w:t>Если у вас еще нет логотипа, то его пора придумать, ведь он многократно повышает узнаваемость организации, а у кого-то начинает пр</w:t>
      </w:r>
      <w:r w:rsidR="00915DD2" w:rsidRPr="00BA0EDB">
        <w:rPr>
          <w:rFonts w:ascii="Times New Roman" w:hAnsi="Times New Roman" w:cs="Times New Roman"/>
          <w:sz w:val="28"/>
          <w:szCs w:val="28"/>
        </w:rPr>
        <w:t>осто ассоциироваться с объектом.</w:t>
      </w:r>
    </w:p>
    <w:p w14:paraId="723AC80C" w14:textId="77777777" w:rsidR="00593A61" w:rsidRPr="00BA0EDB" w:rsidRDefault="00593A61" w:rsidP="009119F4">
      <w:p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 xml:space="preserve">Оформить шапку страницы можно двумя путями: сделать постоянную картинку или динамический баннер. </w:t>
      </w:r>
      <w:r w:rsidR="0006314E" w:rsidRPr="00BA0EDB">
        <w:rPr>
          <w:rFonts w:ascii="Times New Roman" w:hAnsi="Times New Roman" w:cs="Times New Roman"/>
          <w:sz w:val="28"/>
          <w:szCs w:val="28"/>
        </w:rPr>
        <w:t xml:space="preserve">Это может быть баннер Вашего проекта, подходящее фото из истории организации или даже красивое фото команды проекта. </w:t>
      </w:r>
      <w:r w:rsidRPr="00BA0EDB">
        <w:rPr>
          <w:rFonts w:ascii="Times New Roman" w:hAnsi="Times New Roman" w:cs="Times New Roman"/>
          <w:sz w:val="28"/>
          <w:szCs w:val="28"/>
        </w:rPr>
        <w:t xml:space="preserve">Динамический баннер — это изображение с изменяемыми блоками. Они отражают количество подписчиков, имя последнего из них, актуальный </w:t>
      </w:r>
    </w:p>
    <w:p w14:paraId="54195E62" w14:textId="77777777" w:rsidR="00B57D41" w:rsidRPr="00BA0EDB" w:rsidRDefault="00B57D41" w:rsidP="00B57D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EDB">
        <w:rPr>
          <w:rFonts w:ascii="Times New Roman" w:hAnsi="Times New Roman" w:cs="Times New Roman"/>
          <w:b/>
          <w:sz w:val="28"/>
          <w:szCs w:val="28"/>
        </w:rPr>
        <w:t>Правила оформления группы:</w:t>
      </w:r>
    </w:p>
    <w:p w14:paraId="6C46B056" w14:textId="77777777" w:rsidR="00B57D41" w:rsidRPr="00BA0EDB" w:rsidRDefault="00B57D41" w:rsidP="003C40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текст о деятельности организации не скопирован из устава, а написан живым, понятным языком. Попробуйте рассказать о том, чем занимается ваш фонд, соседскому мальчишке или своей бабушке. Если они поняли, значит, вы справились с задачей;</w:t>
      </w:r>
    </w:p>
    <w:p w14:paraId="6EE7D22B" w14:textId="77777777" w:rsidR="00B57D41" w:rsidRPr="00BA0EDB" w:rsidRDefault="00B57D41" w:rsidP="003C40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любой перепост из других сообществ сопровождается комментарием. Важно объяснить читателям, зачем и почему вы размещаете здесь эту информацию;</w:t>
      </w:r>
    </w:p>
    <w:p w14:paraId="4E76B06F" w14:textId="77777777" w:rsidR="00B57D41" w:rsidRPr="00BA0EDB" w:rsidRDefault="00B57D41" w:rsidP="003C40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основной контент паблика</w:t>
      </w:r>
      <w:r w:rsidR="003C4085" w:rsidRPr="00BA0EDB">
        <w:rPr>
          <w:rFonts w:ascii="Times New Roman" w:hAnsi="Times New Roman" w:cs="Times New Roman"/>
          <w:sz w:val="28"/>
          <w:szCs w:val="28"/>
        </w:rPr>
        <w:t xml:space="preserve"> НКО</w:t>
      </w:r>
      <w:r w:rsidRPr="00BA0EDB">
        <w:rPr>
          <w:rFonts w:ascii="Times New Roman" w:hAnsi="Times New Roman" w:cs="Times New Roman"/>
          <w:sz w:val="28"/>
          <w:szCs w:val="28"/>
        </w:rPr>
        <w:t xml:space="preserve"> — «живые» истории: вдохновляющие примеры, дневники-марафоны, интервью, мировые новости по тематике вашей деятельности, истории поражений и побед, рассказы о сотрудниках, отчеты о деятельности. Старайтесь не злоупотреблять просьбами о помощи и призывами к действию.</w:t>
      </w:r>
    </w:p>
    <w:p w14:paraId="3A5B730F" w14:textId="77777777" w:rsidR="00593A61" w:rsidRPr="00BA0EDB" w:rsidRDefault="00593A61" w:rsidP="009119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EDB">
        <w:rPr>
          <w:rFonts w:ascii="Times New Roman" w:hAnsi="Times New Roman" w:cs="Times New Roman"/>
          <w:b/>
          <w:sz w:val="28"/>
          <w:szCs w:val="28"/>
        </w:rPr>
        <w:t>Шаг №3 — Контент</w:t>
      </w:r>
    </w:p>
    <w:p w14:paraId="6159CD08" w14:textId="77777777" w:rsidR="00593A61" w:rsidRPr="00BA0EDB" w:rsidRDefault="00DE7334" w:rsidP="009119F4">
      <w:p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Хорошо, е</w:t>
      </w:r>
      <w:r w:rsidR="00593A61" w:rsidRPr="00BA0EDB">
        <w:rPr>
          <w:rFonts w:ascii="Times New Roman" w:hAnsi="Times New Roman" w:cs="Times New Roman"/>
          <w:sz w:val="28"/>
          <w:szCs w:val="28"/>
        </w:rPr>
        <w:t xml:space="preserve">сли у </w:t>
      </w:r>
      <w:r w:rsidRPr="00BA0EDB">
        <w:rPr>
          <w:rFonts w:ascii="Times New Roman" w:hAnsi="Times New Roman" w:cs="Times New Roman"/>
          <w:sz w:val="28"/>
          <w:szCs w:val="28"/>
        </w:rPr>
        <w:t>В</w:t>
      </w:r>
      <w:r w:rsidR="00593A61" w:rsidRPr="00BA0EDB">
        <w:rPr>
          <w:rFonts w:ascii="Times New Roman" w:hAnsi="Times New Roman" w:cs="Times New Roman"/>
          <w:sz w:val="28"/>
          <w:szCs w:val="28"/>
        </w:rPr>
        <w:t xml:space="preserve">ашей НКО </w:t>
      </w:r>
      <w:r w:rsidRPr="00BA0EDB">
        <w:rPr>
          <w:rFonts w:ascii="Times New Roman" w:hAnsi="Times New Roman" w:cs="Times New Roman"/>
          <w:sz w:val="28"/>
          <w:szCs w:val="28"/>
        </w:rPr>
        <w:t>есть специалист</w:t>
      </w:r>
      <w:r w:rsidR="00593A61" w:rsidRPr="00BA0EDB">
        <w:rPr>
          <w:rFonts w:ascii="Times New Roman" w:hAnsi="Times New Roman" w:cs="Times New Roman"/>
          <w:sz w:val="28"/>
          <w:szCs w:val="28"/>
        </w:rPr>
        <w:t xml:space="preserve">, </w:t>
      </w:r>
      <w:r w:rsidRPr="00BA0EDB">
        <w:rPr>
          <w:rFonts w:ascii="Times New Roman" w:hAnsi="Times New Roman" w:cs="Times New Roman"/>
          <w:sz w:val="28"/>
          <w:szCs w:val="28"/>
        </w:rPr>
        <w:t>который отвечает за наполнение В</w:t>
      </w:r>
      <w:r w:rsidR="00593A61" w:rsidRPr="00BA0EDB">
        <w:rPr>
          <w:rFonts w:ascii="Times New Roman" w:hAnsi="Times New Roman" w:cs="Times New Roman"/>
          <w:sz w:val="28"/>
          <w:szCs w:val="28"/>
        </w:rPr>
        <w:t>ашего сообщества. Будьте уверены, что вы точно не справитесь с наполнением сообщества хорошим контентом своими силами, если только вы раньше этим не занимались или не имеете соответствующего образования. Подумайте над тем, чтобы нанять копирайтера-волонтера.</w:t>
      </w:r>
    </w:p>
    <w:p w14:paraId="4D1B89CA" w14:textId="77777777" w:rsidR="00593A61" w:rsidRPr="00BA0EDB" w:rsidRDefault="00593A61" w:rsidP="009119F4">
      <w:p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 xml:space="preserve">Нет знакомых копирайтеров, нет денег, а волонтер-копирайтер провалил миссию… Что ж, придется наполнять сообщество самим. </w:t>
      </w:r>
    </w:p>
    <w:p w14:paraId="3481FB13" w14:textId="77777777" w:rsidR="00663E52" w:rsidRPr="00BA0EDB" w:rsidRDefault="00663E52" w:rsidP="00663E52">
      <w:p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При создании контента важно помнить, что:</w:t>
      </w:r>
    </w:p>
    <w:p w14:paraId="7989E8EE" w14:textId="77777777" w:rsidR="00663E52" w:rsidRPr="00BA0EDB" w:rsidRDefault="00663E52" w:rsidP="003C40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необходим баланс между серьезной информацией и развлечением;</w:t>
      </w:r>
    </w:p>
    <w:p w14:paraId="3AB9FB48" w14:textId="77777777" w:rsidR="00663E52" w:rsidRPr="00BA0EDB" w:rsidRDefault="00663E52" w:rsidP="003C40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lastRenderedPageBreak/>
        <w:t>специфический словарь с использованием узкопрофессиональных, сложных терминов может служить дополнительным таргетированием аудитории;</w:t>
      </w:r>
    </w:p>
    <w:p w14:paraId="0BE9C6B6" w14:textId="77777777" w:rsidR="00663E52" w:rsidRPr="00BA0EDB" w:rsidRDefault="00663E52" w:rsidP="003C40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грамотное использование трендов недели может привлечь дополнительное внимание.</w:t>
      </w:r>
    </w:p>
    <w:p w14:paraId="2278E785" w14:textId="77777777" w:rsidR="00663E52" w:rsidRPr="00BA0EDB" w:rsidRDefault="00663E52" w:rsidP="00663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EDB">
        <w:rPr>
          <w:rFonts w:ascii="Times New Roman" w:hAnsi="Times New Roman" w:cs="Times New Roman"/>
          <w:b/>
          <w:sz w:val="28"/>
          <w:szCs w:val="28"/>
        </w:rPr>
        <w:t>Чек-лист параметров хорошего текста:</w:t>
      </w:r>
    </w:p>
    <w:p w14:paraId="1356A406" w14:textId="77777777" w:rsidR="00663E52" w:rsidRPr="00BA0EDB" w:rsidRDefault="00663E52" w:rsidP="002202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«золотое» правило: один пост — одна мысль. Не старайтесь уместить в одном посте все новости вашей организации;</w:t>
      </w:r>
    </w:p>
    <w:p w14:paraId="7DDF3153" w14:textId="77777777" w:rsidR="00663E52" w:rsidRPr="00BA0EDB" w:rsidRDefault="00663E52" w:rsidP="002202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текст структурирован и делится на абзацы;</w:t>
      </w:r>
    </w:p>
    <w:p w14:paraId="7674315D" w14:textId="77777777" w:rsidR="00663E52" w:rsidRPr="00BA0EDB" w:rsidRDefault="00663E52" w:rsidP="002202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отсутствуют «лишние» слова: лишенные смысловой нагрузки, слова-паразиты;</w:t>
      </w:r>
    </w:p>
    <w:p w14:paraId="6296B27F" w14:textId="77777777" w:rsidR="00663E52" w:rsidRPr="00BA0EDB" w:rsidRDefault="00663E52" w:rsidP="002202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отсутствует Caps Lock (Caps Lock в Интернете равносилен переходу на крик в жизни);</w:t>
      </w:r>
    </w:p>
    <w:p w14:paraId="4A4A99C3" w14:textId="77777777" w:rsidR="00DE7334" w:rsidRPr="00BA0EDB" w:rsidRDefault="00663E52" w:rsidP="002202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текст сопровождается привлекающей в</w:t>
      </w:r>
      <w:r w:rsidR="00220273" w:rsidRPr="00BA0EDB">
        <w:rPr>
          <w:rFonts w:ascii="Times New Roman" w:hAnsi="Times New Roman" w:cs="Times New Roman"/>
          <w:sz w:val="28"/>
          <w:szCs w:val="28"/>
        </w:rPr>
        <w:t>нимание оригинальной картинкой</w:t>
      </w:r>
      <w:r w:rsidRPr="00BA0EDB">
        <w:rPr>
          <w:rFonts w:ascii="Times New Roman" w:hAnsi="Times New Roman" w:cs="Times New Roman"/>
          <w:sz w:val="28"/>
          <w:szCs w:val="28"/>
        </w:rPr>
        <w:t>.</w:t>
      </w:r>
    </w:p>
    <w:p w14:paraId="2AF9AFB3" w14:textId="77777777" w:rsidR="00593A61" w:rsidRPr="00BA0EDB" w:rsidRDefault="00593A61" w:rsidP="009119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EDB">
        <w:rPr>
          <w:rFonts w:ascii="Times New Roman" w:hAnsi="Times New Roman" w:cs="Times New Roman"/>
          <w:b/>
          <w:sz w:val="28"/>
          <w:szCs w:val="28"/>
        </w:rPr>
        <w:t>Шаг №4 — Продвижение</w:t>
      </w:r>
      <w:r w:rsidR="00D85222" w:rsidRPr="00BA0EDB">
        <w:rPr>
          <w:rFonts w:ascii="Times New Roman" w:hAnsi="Times New Roman" w:cs="Times New Roman"/>
          <w:b/>
          <w:sz w:val="28"/>
          <w:szCs w:val="28"/>
        </w:rPr>
        <w:t xml:space="preserve"> и вовлечение</w:t>
      </w:r>
    </w:p>
    <w:p w14:paraId="47D6220B" w14:textId="77777777" w:rsidR="00593A61" w:rsidRPr="00BA0EDB" w:rsidRDefault="00593A61" w:rsidP="009119F4">
      <w:p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Истории и Прямой эфир — снимайте больше видео на телефоны и планшеты. ВКонтакте сам охотно рассылает приглашения на прямые эфиры и предлагает посмотреть историю.</w:t>
      </w:r>
    </w:p>
    <w:p w14:paraId="7CE4ECCA" w14:textId="77777777" w:rsidR="00593A61" w:rsidRPr="00BA0EDB" w:rsidRDefault="00593A61" w:rsidP="009119F4">
      <w:p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Предложить новость — стимулируйте ваших подписчиков создавать контент через функцию «предложить новость».</w:t>
      </w:r>
    </w:p>
    <w:p w14:paraId="755CF7B1" w14:textId="77777777" w:rsidR="00593A61" w:rsidRPr="00BA0EDB" w:rsidRDefault="00593A61" w:rsidP="009119F4">
      <w:p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Вовлекайтесь —</w:t>
      </w:r>
      <w:r w:rsidR="00044706" w:rsidRPr="00BA0EDB">
        <w:rPr>
          <w:rFonts w:ascii="Times New Roman" w:hAnsi="Times New Roman" w:cs="Times New Roman"/>
          <w:sz w:val="28"/>
          <w:szCs w:val="28"/>
        </w:rPr>
        <w:t xml:space="preserve"> вам </w:t>
      </w:r>
      <w:r w:rsidRPr="00BA0EDB">
        <w:rPr>
          <w:rFonts w:ascii="Times New Roman" w:hAnsi="Times New Roman" w:cs="Times New Roman"/>
          <w:sz w:val="28"/>
          <w:szCs w:val="28"/>
        </w:rPr>
        <w:t>нужно быстро отвечать на личные сообщения и на комментарии с вопросами.</w:t>
      </w:r>
      <w:r w:rsidR="00613F53" w:rsidRPr="00BA0EDB">
        <w:rPr>
          <w:rFonts w:ascii="Times New Roman" w:hAnsi="Times New Roman" w:cs="Times New Roman"/>
          <w:sz w:val="28"/>
          <w:szCs w:val="28"/>
        </w:rPr>
        <w:t xml:space="preserve"> Как вариант – вынести вопрос с Вашим комментарием в отдельный пост.</w:t>
      </w:r>
    </w:p>
    <w:p w14:paraId="0A973A50" w14:textId="77777777" w:rsidR="00593A61" w:rsidRPr="00BA0EDB" w:rsidRDefault="00593A61" w:rsidP="009119F4">
      <w:p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>Рассылка — например, senler.ru помогает рассылать всем вашим подписчикам важные личные сообщения. Только не переусердствуйте, люди такой способ не слишком жалуют.</w:t>
      </w:r>
    </w:p>
    <w:p w14:paraId="66A4D006" w14:textId="77777777" w:rsidR="00743B98" w:rsidRPr="00BA0EDB" w:rsidRDefault="00593A61" w:rsidP="009119F4">
      <w:p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 xml:space="preserve">Виджеты — существует масса удобных виджетов, которые предлагают пользователю при помощи пары кликов сделать нечто полезное. Например, сразу посмотреть тематическое видео, совершить пожертвование, подписаться на группу или заполнить нужную форму. </w:t>
      </w:r>
    </w:p>
    <w:p w14:paraId="5BCD6286" w14:textId="77777777" w:rsidR="00702E7B" w:rsidRPr="00BA0EDB" w:rsidRDefault="003C4D34">
      <w:pPr>
        <w:jc w:val="both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 xml:space="preserve">Сотрудничество — основа эффективного продвижения. Успешное взаимодействие с лидерами мнений может увеличить Вашу аудиторию в десятки раз. </w:t>
      </w:r>
    </w:p>
    <w:sectPr w:rsidR="00702E7B" w:rsidRPr="00BA0EDB" w:rsidSect="007B3F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6A85"/>
    <w:multiLevelType w:val="hybridMultilevel"/>
    <w:tmpl w:val="9F86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564A"/>
    <w:multiLevelType w:val="hybridMultilevel"/>
    <w:tmpl w:val="4CE8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C1FAE"/>
    <w:multiLevelType w:val="hybridMultilevel"/>
    <w:tmpl w:val="356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A6FF8"/>
    <w:multiLevelType w:val="hybridMultilevel"/>
    <w:tmpl w:val="90EA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40C"/>
    <w:multiLevelType w:val="hybridMultilevel"/>
    <w:tmpl w:val="8594E110"/>
    <w:lvl w:ilvl="0" w:tplc="3A82D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A64A64"/>
    <w:multiLevelType w:val="hybridMultilevel"/>
    <w:tmpl w:val="5C50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8733C"/>
    <w:multiLevelType w:val="hybridMultilevel"/>
    <w:tmpl w:val="0ED2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51"/>
    <w:rsid w:val="00031E3A"/>
    <w:rsid w:val="00044706"/>
    <w:rsid w:val="0005355A"/>
    <w:rsid w:val="000570DF"/>
    <w:rsid w:val="0006314E"/>
    <w:rsid w:val="00083011"/>
    <w:rsid w:val="00097DCE"/>
    <w:rsid w:val="000E0628"/>
    <w:rsid w:val="000F5A96"/>
    <w:rsid w:val="0011565B"/>
    <w:rsid w:val="001160DB"/>
    <w:rsid w:val="0011650B"/>
    <w:rsid w:val="00117C2F"/>
    <w:rsid w:val="001350C8"/>
    <w:rsid w:val="00163ED5"/>
    <w:rsid w:val="001B0BB5"/>
    <w:rsid w:val="001C139B"/>
    <w:rsid w:val="001D78C4"/>
    <w:rsid w:val="001E427D"/>
    <w:rsid w:val="00220273"/>
    <w:rsid w:val="00240FC2"/>
    <w:rsid w:val="00250399"/>
    <w:rsid w:val="00292A1E"/>
    <w:rsid w:val="002B7D06"/>
    <w:rsid w:val="002C50FF"/>
    <w:rsid w:val="002C5E2D"/>
    <w:rsid w:val="002D037D"/>
    <w:rsid w:val="002E4AD7"/>
    <w:rsid w:val="002F56CA"/>
    <w:rsid w:val="0035757F"/>
    <w:rsid w:val="00367366"/>
    <w:rsid w:val="003825EC"/>
    <w:rsid w:val="00397BD6"/>
    <w:rsid w:val="003C4085"/>
    <w:rsid w:val="003C4D34"/>
    <w:rsid w:val="003D1DC4"/>
    <w:rsid w:val="003D290A"/>
    <w:rsid w:val="003D349D"/>
    <w:rsid w:val="004065F3"/>
    <w:rsid w:val="0041660F"/>
    <w:rsid w:val="00460CDD"/>
    <w:rsid w:val="004D14B2"/>
    <w:rsid w:val="004D77A4"/>
    <w:rsid w:val="00503109"/>
    <w:rsid w:val="0052018C"/>
    <w:rsid w:val="005337D9"/>
    <w:rsid w:val="00536D51"/>
    <w:rsid w:val="00570BD3"/>
    <w:rsid w:val="0059158A"/>
    <w:rsid w:val="00593A61"/>
    <w:rsid w:val="005A0C99"/>
    <w:rsid w:val="005A213B"/>
    <w:rsid w:val="00613F53"/>
    <w:rsid w:val="006254BA"/>
    <w:rsid w:val="00660E36"/>
    <w:rsid w:val="00662E82"/>
    <w:rsid w:val="00663E52"/>
    <w:rsid w:val="0068651C"/>
    <w:rsid w:val="0070246C"/>
    <w:rsid w:val="00702E7B"/>
    <w:rsid w:val="00743B98"/>
    <w:rsid w:val="00755C93"/>
    <w:rsid w:val="007B3F16"/>
    <w:rsid w:val="007C4DF3"/>
    <w:rsid w:val="00814263"/>
    <w:rsid w:val="00816D22"/>
    <w:rsid w:val="0081708F"/>
    <w:rsid w:val="008A5586"/>
    <w:rsid w:val="008B3051"/>
    <w:rsid w:val="008D23A3"/>
    <w:rsid w:val="008E4D9F"/>
    <w:rsid w:val="009119F4"/>
    <w:rsid w:val="00915DD2"/>
    <w:rsid w:val="0093604D"/>
    <w:rsid w:val="00992A24"/>
    <w:rsid w:val="009A0AF4"/>
    <w:rsid w:val="009B79D6"/>
    <w:rsid w:val="009E5B49"/>
    <w:rsid w:val="00A37BFF"/>
    <w:rsid w:val="00AE15C6"/>
    <w:rsid w:val="00B1324A"/>
    <w:rsid w:val="00B57D41"/>
    <w:rsid w:val="00B65C22"/>
    <w:rsid w:val="00B83CE5"/>
    <w:rsid w:val="00BA0EDB"/>
    <w:rsid w:val="00C3396D"/>
    <w:rsid w:val="00C378CA"/>
    <w:rsid w:val="00C64C32"/>
    <w:rsid w:val="00C657F2"/>
    <w:rsid w:val="00CE5184"/>
    <w:rsid w:val="00D00D49"/>
    <w:rsid w:val="00D31128"/>
    <w:rsid w:val="00D52FD4"/>
    <w:rsid w:val="00D776C6"/>
    <w:rsid w:val="00D81E28"/>
    <w:rsid w:val="00D85222"/>
    <w:rsid w:val="00DA3A9E"/>
    <w:rsid w:val="00DC2330"/>
    <w:rsid w:val="00DE3801"/>
    <w:rsid w:val="00DE7334"/>
    <w:rsid w:val="00DF1C13"/>
    <w:rsid w:val="00E41492"/>
    <w:rsid w:val="00E46792"/>
    <w:rsid w:val="00EC1F29"/>
    <w:rsid w:val="00F217EA"/>
    <w:rsid w:val="00F30744"/>
    <w:rsid w:val="00F81178"/>
    <w:rsid w:val="00F83B6B"/>
    <w:rsid w:val="00F978C3"/>
    <w:rsid w:val="00FA5CAA"/>
    <w:rsid w:val="00FB526C"/>
    <w:rsid w:val="00FB7D0E"/>
    <w:rsid w:val="00FC0126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15C7"/>
  <w15:docId w15:val="{8D8C17BF-1815-438F-A5B0-D619A092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832F-775C-4D2B-B9B5-D07BF084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Смолина</dc:creator>
  <cp:lastModifiedBy>Дмитрий Бегун</cp:lastModifiedBy>
  <cp:revision>3</cp:revision>
  <dcterms:created xsi:type="dcterms:W3CDTF">2021-05-21T14:53:00Z</dcterms:created>
  <dcterms:modified xsi:type="dcterms:W3CDTF">2021-05-24T07:43:00Z</dcterms:modified>
</cp:coreProperties>
</file>